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AC7B7" w14:textId="77777777" w:rsidR="00BB6FD7" w:rsidRDefault="00BB6FD7" w:rsidP="00BB6FD7">
      <w:pPr>
        <w:rPr>
          <w:sz w:val="20"/>
        </w:rPr>
      </w:pPr>
    </w:p>
    <w:p w14:paraId="2F5CB151" w14:textId="77777777" w:rsidR="00BB6FD7" w:rsidRDefault="00BB6FD7" w:rsidP="00BB6FD7">
      <w:pPr>
        <w:jc w:val="center"/>
        <w:rPr>
          <w:sz w:val="28"/>
        </w:rPr>
      </w:pPr>
      <w:r>
        <w:rPr>
          <w:sz w:val="28"/>
        </w:rPr>
        <w:t xml:space="preserve">Learning Progressions chapter from </w:t>
      </w:r>
    </w:p>
    <w:p w14:paraId="120B313E" w14:textId="77777777" w:rsidR="00BB6FD7" w:rsidRPr="00BB6FD7" w:rsidRDefault="00BB6FD7" w:rsidP="00BB6FD7">
      <w:pPr>
        <w:jc w:val="center"/>
        <w:rPr>
          <w:sz w:val="28"/>
        </w:rPr>
      </w:pPr>
      <w:r w:rsidRPr="00BB6FD7">
        <w:rPr>
          <w:i/>
          <w:sz w:val="28"/>
        </w:rPr>
        <w:t>Transformative Assessment</w:t>
      </w:r>
      <w:r>
        <w:rPr>
          <w:sz w:val="28"/>
        </w:rPr>
        <w:t xml:space="preserve"> by James </w:t>
      </w:r>
      <w:proofErr w:type="spellStart"/>
      <w:r>
        <w:rPr>
          <w:sz w:val="28"/>
        </w:rPr>
        <w:t>Popham</w:t>
      </w:r>
      <w:proofErr w:type="spellEnd"/>
    </w:p>
    <w:p w14:paraId="526CCF92" w14:textId="77777777" w:rsidR="00BB6FD7" w:rsidRDefault="00BB6FD7" w:rsidP="00BB6FD7">
      <w:pPr>
        <w:rPr>
          <w:rFonts w:asciiTheme="majorHAnsi" w:hAnsiTheme="majorHAnsi"/>
        </w:rPr>
      </w:pPr>
    </w:p>
    <w:p w14:paraId="3363E8C9" w14:textId="6D7A236F" w:rsidR="00BB6FD7" w:rsidRPr="002A7605" w:rsidRDefault="00BB6FD7" w:rsidP="00BB6FD7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>Read the first section of the Learning Progression chapter, pages 1 through 4.  As you read, reflect</w:t>
      </w:r>
      <w:r w:rsidR="002A7605" w:rsidRPr="002A7605">
        <w:rPr>
          <w:rFonts w:asciiTheme="majorHAnsi" w:hAnsiTheme="majorHAnsi"/>
          <w:b/>
        </w:rPr>
        <w:t xml:space="preserve"> and take notes</w:t>
      </w:r>
      <w:r w:rsidRPr="002A7605">
        <w:rPr>
          <w:rFonts w:asciiTheme="majorHAnsi" w:hAnsiTheme="majorHAnsi"/>
          <w:b/>
        </w:rPr>
        <w:t xml:space="preserve"> on the question</w:t>
      </w:r>
      <w:r w:rsidR="002A7605" w:rsidRPr="002A7605">
        <w:rPr>
          <w:rFonts w:asciiTheme="majorHAnsi" w:hAnsiTheme="majorHAnsi"/>
          <w:b/>
        </w:rPr>
        <w:t xml:space="preserve"> in the space</w:t>
      </w:r>
      <w:r w:rsidRPr="002A7605">
        <w:rPr>
          <w:rFonts w:asciiTheme="majorHAnsi" w:hAnsiTheme="majorHAnsi"/>
          <w:b/>
        </w:rPr>
        <w:t xml:space="preserve"> below.  When your table group is ready to discuss, note any additional ideas.</w:t>
      </w:r>
      <w:r w:rsidR="00416F46">
        <w:rPr>
          <w:rFonts w:asciiTheme="majorHAnsi" w:hAnsiTheme="majorHAnsi"/>
          <w:b/>
        </w:rPr>
        <w:t xml:space="preserve">  </w:t>
      </w:r>
    </w:p>
    <w:p w14:paraId="1AE62B35" w14:textId="77777777" w:rsidR="002A7605" w:rsidRDefault="002A7605" w:rsidP="00BB6FD7">
      <w:pPr>
        <w:rPr>
          <w:rFonts w:asciiTheme="majorHAnsi" w:hAnsiTheme="majorHAnsi"/>
        </w:rPr>
      </w:pPr>
    </w:p>
    <w:p w14:paraId="0B144EF9" w14:textId="77777777" w:rsidR="00BB6FD7" w:rsidRPr="00BB6FD7" w:rsidRDefault="002A7605" w:rsidP="00BB6FD7">
      <w:pPr>
        <w:pStyle w:val="ListParagraph"/>
        <w:numPr>
          <w:ilvl w:val="0"/>
          <w:numId w:val="2"/>
        </w:numPr>
        <w:rPr>
          <w:rFonts w:asciiTheme="majorHAnsi" w:hAnsiTheme="majorHAnsi"/>
          <w:u w:val="single"/>
        </w:rPr>
      </w:pPr>
      <w:bookmarkStart w:id="0" w:name="_GoBack"/>
      <w:r>
        <w:rPr>
          <w:rFonts w:asciiTheme="majorHAnsi" w:hAnsiTheme="majorHAnsi"/>
        </w:rPr>
        <w:t>If you were talking</w:t>
      </w:r>
      <w:r w:rsidR="00BB6FD7" w:rsidRPr="00BB6FD7">
        <w:rPr>
          <w:rFonts w:asciiTheme="majorHAnsi" w:hAnsiTheme="majorHAnsi"/>
        </w:rPr>
        <w:t xml:space="preserve"> with your stu</w:t>
      </w:r>
      <w:r w:rsidR="00BB6FD7">
        <w:rPr>
          <w:rFonts w:asciiTheme="majorHAnsi" w:hAnsiTheme="majorHAnsi"/>
        </w:rPr>
        <w:t xml:space="preserve">dents, how would you explain </w:t>
      </w:r>
      <w:r w:rsidR="00BB6FD7">
        <w:rPr>
          <w:rFonts w:asciiTheme="majorHAnsi" w:hAnsiTheme="majorHAnsi"/>
          <w:i/>
        </w:rPr>
        <w:t>why</w:t>
      </w:r>
      <w:r w:rsidR="00BB6FD7" w:rsidRPr="00BB6FD7">
        <w:rPr>
          <w:rFonts w:asciiTheme="majorHAnsi" w:hAnsiTheme="majorHAnsi"/>
        </w:rPr>
        <w:t xml:space="preserve"> learning progressions are useful for your teaching and your students’ learning?</w:t>
      </w:r>
    </w:p>
    <w:bookmarkEnd w:id="0"/>
    <w:p w14:paraId="25265B35" w14:textId="77777777" w:rsidR="00BB6FD7" w:rsidRPr="00A11A7D" w:rsidRDefault="00BB6FD7" w:rsidP="00BB6FD7">
      <w:pPr>
        <w:rPr>
          <w:rFonts w:asciiTheme="majorHAnsi" w:hAnsiTheme="majorHAnsi"/>
          <w:u w:val="singl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B6FD7" w14:paraId="123E08B8" w14:textId="77777777" w:rsidTr="00BB6FD7">
        <w:tc>
          <w:tcPr>
            <w:tcW w:w="4680" w:type="dxa"/>
            <w:shd w:val="clear" w:color="auto" w:fill="BFBFBF" w:themeFill="background1" w:themeFillShade="BF"/>
          </w:tcPr>
          <w:p w14:paraId="4B85D54C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6854A4AA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BB6FD7" w14:paraId="0F13942B" w14:textId="77777777" w:rsidTr="00BB6FD7">
        <w:tc>
          <w:tcPr>
            <w:tcW w:w="4680" w:type="dxa"/>
          </w:tcPr>
          <w:p w14:paraId="70E13117" w14:textId="77777777" w:rsidR="00BB6FD7" w:rsidRDefault="00BB6FD7" w:rsidP="00BB6FD7"/>
          <w:p w14:paraId="0A252CAE" w14:textId="77777777" w:rsidR="00BB6FD7" w:rsidRDefault="00BB6FD7" w:rsidP="00BB6FD7"/>
          <w:p w14:paraId="4F2FC349" w14:textId="77777777" w:rsidR="00BB6FD7" w:rsidRDefault="00BB6FD7" w:rsidP="00BB6FD7"/>
          <w:p w14:paraId="7663AA92" w14:textId="77777777" w:rsidR="00BB6FD7" w:rsidRDefault="00BB6FD7" w:rsidP="00BB6FD7"/>
          <w:p w14:paraId="6893A82F" w14:textId="77777777" w:rsidR="00BB6FD7" w:rsidRDefault="00BB6FD7" w:rsidP="00BB6FD7"/>
          <w:p w14:paraId="03A80ABD" w14:textId="77777777" w:rsidR="00BB6FD7" w:rsidRDefault="00BB6FD7" w:rsidP="00BB6FD7"/>
          <w:p w14:paraId="60B0AB35" w14:textId="77777777" w:rsidR="00BB6FD7" w:rsidRDefault="00BB6FD7" w:rsidP="00BB6FD7"/>
          <w:p w14:paraId="74A4F315" w14:textId="77777777" w:rsidR="00BB6FD7" w:rsidRDefault="00BB6FD7" w:rsidP="00BB6FD7"/>
          <w:p w14:paraId="770E5CDE" w14:textId="77777777" w:rsidR="00BB6FD7" w:rsidRDefault="00BB6FD7" w:rsidP="00BB6FD7"/>
          <w:p w14:paraId="7D0DB4BE" w14:textId="77777777" w:rsidR="00BB6FD7" w:rsidRDefault="00BB6FD7" w:rsidP="00BB6FD7"/>
          <w:p w14:paraId="11DBE638" w14:textId="77777777" w:rsidR="00BB6FD7" w:rsidRDefault="00BB6FD7" w:rsidP="00BB6FD7"/>
        </w:tc>
        <w:tc>
          <w:tcPr>
            <w:tcW w:w="4788" w:type="dxa"/>
          </w:tcPr>
          <w:p w14:paraId="3C1BBC4C" w14:textId="77777777" w:rsidR="00BB6FD7" w:rsidRDefault="00BB6FD7" w:rsidP="00BB6FD7"/>
        </w:tc>
      </w:tr>
    </w:tbl>
    <w:p w14:paraId="7D27DFF4" w14:textId="77777777" w:rsidR="00BB6FD7" w:rsidRPr="00A11A7D" w:rsidRDefault="00BB6FD7" w:rsidP="00BB6FD7">
      <w:pPr>
        <w:rPr>
          <w:rFonts w:asciiTheme="majorHAnsi" w:hAnsiTheme="majorHAnsi"/>
          <w:u w:val="single"/>
        </w:rPr>
      </w:pPr>
    </w:p>
    <w:p w14:paraId="7DC78587" w14:textId="77777777" w:rsidR="00BB6FD7" w:rsidRPr="00A11A7D" w:rsidRDefault="00BB6FD7" w:rsidP="00BB6FD7">
      <w:pPr>
        <w:rPr>
          <w:rFonts w:asciiTheme="majorHAnsi" w:hAnsiTheme="majorHAnsi"/>
        </w:rPr>
      </w:pPr>
    </w:p>
    <w:p w14:paraId="6A5A8FD7" w14:textId="77777777" w:rsidR="00BB6FD7" w:rsidRPr="002A7605" w:rsidRDefault="00BB6FD7" w:rsidP="00BB6FD7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 xml:space="preserve">Read the second section of the Learning Progression chapter, pages 5 through 8.  As you read, reflect </w:t>
      </w:r>
      <w:r w:rsidR="002A7605" w:rsidRPr="002A7605">
        <w:rPr>
          <w:rFonts w:asciiTheme="majorHAnsi" w:hAnsiTheme="majorHAnsi"/>
          <w:b/>
        </w:rPr>
        <w:t xml:space="preserve">and take notes </w:t>
      </w:r>
      <w:r w:rsidRPr="002A7605">
        <w:rPr>
          <w:rFonts w:asciiTheme="majorHAnsi" w:hAnsiTheme="majorHAnsi"/>
          <w:b/>
        </w:rPr>
        <w:t>on the questions</w:t>
      </w:r>
      <w:r w:rsidR="002A7605" w:rsidRPr="002A7605">
        <w:rPr>
          <w:rFonts w:asciiTheme="majorHAnsi" w:hAnsiTheme="majorHAnsi"/>
          <w:b/>
        </w:rPr>
        <w:t xml:space="preserve"> in the space</w:t>
      </w:r>
      <w:r w:rsidRPr="002A7605">
        <w:rPr>
          <w:rFonts w:asciiTheme="majorHAnsi" w:hAnsiTheme="majorHAnsi"/>
          <w:b/>
        </w:rPr>
        <w:t xml:space="preserve"> below.  When your table group is ready to discuss, note any additional ideas.</w:t>
      </w:r>
    </w:p>
    <w:p w14:paraId="2F4D186D" w14:textId="77777777" w:rsidR="00BB6FD7" w:rsidRPr="00BB6FD7" w:rsidRDefault="002A7605" w:rsidP="00BB6FD7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What are take-</w:t>
      </w:r>
      <w:proofErr w:type="spellStart"/>
      <w:r w:rsidR="00BB6FD7" w:rsidRPr="00BB6FD7">
        <w:rPr>
          <w:rFonts w:asciiTheme="majorHAnsi" w:hAnsiTheme="majorHAnsi"/>
        </w:rPr>
        <w:t>aways</w:t>
      </w:r>
      <w:proofErr w:type="spellEnd"/>
      <w:r w:rsidR="00BB6FD7" w:rsidRPr="00BB6FD7">
        <w:rPr>
          <w:rFonts w:asciiTheme="majorHAnsi" w:hAnsiTheme="majorHAnsi"/>
        </w:rPr>
        <w:t xml:space="preserve"> from this section about how to construct your learning progressions?</w:t>
      </w:r>
    </w:p>
    <w:p w14:paraId="3BAEE7F6" w14:textId="77777777" w:rsidR="00BB6FD7" w:rsidRPr="00A11A7D" w:rsidRDefault="00BB6FD7" w:rsidP="00BB6FD7">
      <w:pPr>
        <w:rPr>
          <w:rFonts w:asciiTheme="majorHAnsi" w:hAnsiTheme="majorHAnsi"/>
        </w:rPr>
      </w:pPr>
    </w:p>
    <w:p w14:paraId="4005A474" w14:textId="77777777" w:rsidR="00BB6FD7" w:rsidRPr="00BB6FD7" w:rsidRDefault="00BB6FD7" w:rsidP="00BB6FD7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BB6FD7">
        <w:rPr>
          <w:rFonts w:asciiTheme="majorHAnsi" w:hAnsiTheme="majorHAnsi"/>
        </w:rPr>
        <w:t>How can learning progressions guide formative assessment decisions?</w:t>
      </w:r>
    </w:p>
    <w:p w14:paraId="3382D90C" w14:textId="77777777" w:rsidR="00BB6FD7" w:rsidRPr="00A11A7D" w:rsidRDefault="00BB6FD7" w:rsidP="00BB6FD7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4"/>
        <w:gridCol w:w="4424"/>
      </w:tblGrid>
      <w:tr w:rsidR="00BB6FD7" w:rsidRPr="00E9342F" w14:paraId="492A4C09" w14:textId="77777777" w:rsidTr="00BB6FD7">
        <w:tc>
          <w:tcPr>
            <w:tcW w:w="4324" w:type="dxa"/>
            <w:shd w:val="clear" w:color="auto" w:fill="BFBFBF" w:themeFill="background1" w:themeFillShade="BF"/>
          </w:tcPr>
          <w:p w14:paraId="3DCD7235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424" w:type="dxa"/>
            <w:shd w:val="clear" w:color="auto" w:fill="BFBFBF" w:themeFill="background1" w:themeFillShade="BF"/>
          </w:tcPr>
          <w:p w14:paraId="0DA334B9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BB6FD7" w14:paraId="45E725D0" w14:textId="77777777" w:rsidTr="00BB6FD7">
        <w:tc>
          <w:tcPr>
            <w:tcW w:w="4324" w:type="dxa"/>
          </w:tcPr>
          <w:p w14:paraId="76B3E343" w14:textId="77777777" w:rsidR="00BB6FD7" w:rsidRDefault="00BB6FD7" w:rsidP="00BB6FD7"/>
          <w:p w14:paraId="6E22740D" w14:textId="77777777" w:rsidR="00BB6FD7" w:rsidRDefault="00BB6FD7" w:rsidP="00BB6FD7"/>
          <w:p w14:paraId="3ACB1A86" w14:textId="77777777" w:rsidR="00BB6FD7" w:rsidRDefault="00BB6FD7" w:rsidP="00BB6FD7"/>
          <w:p w14:paraId="1CC54DA4" w14:textId="77777777" w:rsidR="00BB6FD7" w:rsidRDefault="00BB6FD7" w:rsidP="00BB6FD7"/>
          <w:p w14:paraId="58404094" w14:textId="77777777" w:rsidR="00BB6FD7" w:rsidRDefault="00BB6FD7" w:rsidP="00BB6FD7"/>
          <w:p w14:paraId="33FA49DB" w14:textId="77777777" w:rsidR="00BB6FD7" w:rsidRDefault="00BB6FD7" w:rsidP="00BB6FD7"/>
          <w:p w14:paraId="23F0131A" w14:textId="77777777" w:rsidR="00BB6FD7" w:rsidRDefault="00BB6FD7" w:rsidP="00BB6FD7"/>
          <w:p w14:paraId="4C199D4B" w14:textId="77777777" w:rsidR="00BB6FD7" w:rsidRDefault="00BB6FD7" w:rsidP="00BB6FD7"/>
          <w:p w14:paraId="0DB41FB7" w14:textId="77777777" w:rsidR="00BB6FD7" w:rsidRDefault="00BB6FD7" w:rsidP="00BB6FD7"/>
          <w:p w14:paraId="52315E4F" w14:textId="77777777" w:rsidR="00BB6FD7" w:rsidRDefault="00BB6FD7" w:rsidP="00BB6FD7"/>
          <w:p w14:paraId="4AFBEAB2" w14:textId="77777777" w:rsidR="00BB6FD7" w:rsidRDefault="00BB6FD7" w:rsidP="00BB6FD7"/>
        </w:tc>
        <w:tc>
          <w:tcPr>
            <w:tcW w:w="4424" w:type="dxa"/>
          </w:tcPr>
          <w:p w14:paraId="3D677B04" w14:textId="77777777" w:rsidR="00BB6FD7" w:rsidRDefault="00BB6FD7" w:rsidP="00BB6FD7"/>
        </w:tc>
      </w:tr>
    </w:tbl>
    <w:p w14:paraId="4FA282D7" w14:textId="77777777" w:rsidR="00BB6FD7" w:rsidRPr="002A7605" w:rsidRDefault="00BB6FD7" w:rsidP="00BB6FD7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lastRenderedPageBreak/>
        <w:t xml:space="preserve">Read the third section of the Learning Progression chapter, pages 5 through 8.  As you read, reflect </w:t>
      </w:r>
      <w:r w:rsidR="002A7605" w:rsidRPr="002A7605">
        <w:rPr>
          <w:rFonts w:asciiTheme="majorHAnsi" w:hAnsiTheme="majorHAnsi"/>
          <w:b/>
        </w:rPr>
        <w:t xml:space="preserve">and take notes </w:t>
      </w:r>
      <w:r w:rsidRPr="002A7605">
        <w:rPr>
          <w:rFonts w:asciiTheme="majorHAnsi" w:hAnsiTheme="majorHAnsi"/>
          <w:b/>
        </w:rPr>
        <w:t>on the question</w:t>
      </w:r>
      <w:r w:rsidR="002A7605" w:rsidRPr="002A7605">
        <w:rPr>
          <w:rFonts w:asciiTheme="majorHAnsi" w:hAnsiTheme="majorHAnsi"/>
          <w:b/>
        </w:rPr>
        <w:t xml:space="preserve"> in the space</w:t>
      </w:r>
      <w:r w:rsidRPr="002A7605">
        <w:rPr>
          <w:rFonts w:asciiTheme="majorHAnsi" w:hAnsiTheme="majorHAnsi"/>
          <w:b/>
        </w:rPr>
        <w:t xml:space="preserve"> below.  When your table group is ready to discuss, note any additional ideas.</w:t>
      </w:r>
    </w:p>
    <w:p w14:paraId="288249A0" w14:textId="77777777" w:rsidR="00BB6FD7" w:rsidRPr="00A11A7D" w:rsidRDefault="00BB6FD7" w:rsidP="00BB6FD7">
      <w:pPr>
        <w:rPr>
          <w:rFonts w:asciiTheme="majorHAnsi" w:hAnsiTheme="majorHAnsi"/>
          <w:u w:val="single"/>
        </w:rPr>
      </w:pPr>
    </w:p>
    <w:p w14:paraId="294F3899" w14:textId="77777777" w:rsidR="00BB6FD7" w:rsidRPr="00BB6FD7" w:rsidRDefault="00BB6FD7" w:rsidP="00BB6FD7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BB6FD7">
        <w:rPr>
          <w:rFonts w:asciiTheme="majorHAnsi" w:hAnsiTheme="majorHAnsi"/>
        </w:rPr>
        <w:t xml:space="preserve">We’ve used the four steps for constructing learning progressions for the last several years:  What new information came out from reading </w:t>
      </w:r>
      <w:proofErr w:type="spellStart"/>
      <w:r w:rsidRPr="00BB6FD7">
        <w:rPr>
          <w:rFonts w:asciiTheme="majorHAnsi" w:hAnsiTheme="majorHAnsi"/>
        </w:rPr>
        <w:t>Popham’s</w:t>
      </w:r>
      <w:proofErr w:type="spellEnd"/>
      <w:r w:rsidRPr="00BB6FD7">
        <w:rPr>
          <w:rFonts w:asciiTheme="majorHAnsi" w:hAnsiTheme="majorHAnsi"/>
        </w:rPr>
        <w:t xml:space="preserve"> description </w:t>
      </w:r>
      <w:r w:rsidR="002A7605">
        <w:rPr>
          <w:rFonts w:asciiTheme="majorHAnsi" w:hAnsiTheme="majorHAnsi"/>
        </w:rPr>
        <w:t xml:space="preserve">of the steps </w:t>
      </w:r>
      <w:r w:rsidRPr="00BB6FD7">
        <w:rPr>
          <w:rFonts w:asciiTheme="majorHAnsi" w:hAnsiTheme="majorHAnsi"/>
        </w:rPr>
        <w:t>that w</w:t>
      </w:r>
      <w:r w:rsidR="002A7605">
        <w:rPr>
          <w:rFonts w:asciiTheme="majorHAnsi" w:hAnsiTheme="majorHAnsi"/>
        </w:rPr>
        <w:t>ill help you when constructing future l</w:t>
      </w:r>
      <w:r w:rsidRPr="00BB6FD7">
        <w:rPr>
          <w:rFonts w:asciiTheme="majorHAnsi" w:hAnsiTheme="majorHAnsi"/>
        </w:rPr>
        <w:t>earning progressions?</w:t>
      </w:r>
    </w:p>
    <w:p w14:paraId="5F3B0545" w14:textId="77777777" w:rsidR="00BB6FD7" w:rsidRDefault="00BB6FD7" w:rsidP="00BB6FD7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B6FD7" w:rsidRPr="00E9342F" w14:paraId="59DBE1F1" w14:textId="77777777" w:rsidTr="00BB6FD7">
        <w:tc>
          <w:tcPr>
            <w:tcW w:w="4680" w:type="dxa"/>
            <w:shd w:val="clear" w:color="auto" w:fill="BFBFBF" w:themeFill="background1" w:themeFillShade="BF"/>
          </w:tcPr>
          <w:p w14:paraId="7646110A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790898D3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BB6FD7" w14:paraId="649C5010" w14:textId="77777777" w:rsidTr="00BB6FD7">
        <w:tc>
          <w:tcPr>
            <w:tcW w:w="4680" w:type="dxa"/>
          </w:tcPr>
          <w:p w14:paraId="6377CE2A" w14:textId="77777777" w:rsidR="00BB6FD7" w:rsidRDefault="00BB6FD7" w:rsidP="00BB6FD7"/>
          <w:p w14:paraId="062D0584" w14:textId="77777777" w:rsidR="00BB6FD7" w:rsidRDefault="00BB6FD7" w:rsidP="00BB6FD7"/>
          <w:p w14:paraId="08394DC8" w14:textId="77777777" w:rsidR="00BB6FD7" w:rsidRDefault="00BB6FD7" w:rsidP="00BB6FD7"/>
          <w:p w14:paraId="1969A74F" w14:textId="77777777" w:rsidR="00BB6FD7" w:rsidRDefault="00BB6FD7" w:rsidP="00BB6FD7"/>
          <w:p w14:paraId="05443747" w14:textId="77777777" w:rsidR="00BB6FD7" w:rsidRDefault="00BB6FD7" w:rsidP="00BB6FD7"/>
          <w:p w14:paraId="25094D66" w14:textId="77777777" w:rsidR="00BB6FD7" w:rsidRDefault="00BB6FD7" w:rsidP="00BB6FD7"/>
          <w:p w14:paraId="70EB1B24" w14:textId="77777777" w:rsidR="00BB6FD7" w:rsidRDefault="00BB6FD7" w:rsidP="00BB6FD7"/>
          <w:p w14:paraId="067D3329" w14:textId="77777777" w:rsidR="00BB6FD7" w:rsidRDefault="00BB6FD7" w:rsidP="00BB6FD7"/>
          <w:p w14:paraId="0C2061C5" w14:textId="77777777" w:rsidR="00BB6FD7" w:rsidRDefault="00BB6FD7" w:rsidP="00BB6FD7"/>
          <w:p w14:paraId="51538D0B" w14:textId="77777777" w:rsidR="00BB6FD7" w:rsidRDefault="00BB6FD7" w:rsidP="00BB6FD7"/>
          <w:p w14:paraId="0D56CDF8" w14:textId="77777777" w:rsidR="00BB6FD7" w:rsidRDefault="00BB6FD7" w:rsidP="00BB6FD7"/>
        </w:tc>
        <w:tc>
          <w:tcPr>
            <w:tcW w:w="4788" w:type="dxa"/>
          </w:tcPr>
          <w:p w14:paraId="562856F1" w14:textId="77777777" w:rsidR="00BB6FD7" w:rsidRDefault="00BB6FD7" w:rsidP="00BB6FD7"/>
        </w:tc>
      </w:tr>
    </w:tbl>
    <w:p w14:paraId="5BB860F5" w14:textId="77777777" w:rsidR="00BB6FD7" w:rsidRPr="00A11A7D" w:rsidRDefault="00BB6FD7" w:rsidP="00BB6FD7">
      <w:pPr>
        <w:rPr>
          <w:rFonts w:asciiTheme="majorHAnsi" w:hAnsiTheme="majorHAnsi"/>
        </w:rPr>
      </w:pPr>
    </w:p>
    <w:p w14:paraId="4B6C8D77" w14:textId="234729BE" w:rsidR="00BB6FD7" w:rsidRDefault="00BB6FD7" w:rsidP="00BB6FD7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>As you read the entire chapter, keep this question in mind and note any ideas from the reading</w:t>
      </w:r>
      <w:r w:rsidR="00B81A4F">
        <w:rPr>
          <w:rFonts w:asciiTheme="majorHAnsi" w:hAnsiTheme="majorHAnsi"/>
          <w:b/>
        </w:rPr>
        <w:t xml:space="preserve"> and your own experience as well as </w:t>
      </w:r>
      <w:r w:rsidR="002A7605">
        <w:rPr>
          <w:rFonts w:asciiTheme="majorHAnsi" w:hAnsiTheme="majorHAnsi"/>
          <w:b/>
        </w:rPr>
        <w:t>discussions with colleagues.</w:t>
      </w:r>
    </w:p>
    <w:p w14:paraId="1E7BEEBE" w14:textId="77777777" w:rsidR="002A7605" w:rsidRPr="002A7605" w:rsidRDefault="002A7605" w:rsidP="00BB6FD7">
      <w:pPr>
        <w:rPr>
          <w:rFonts w:asciiTheme="majorHAnsi" w:hAnsiTheme="majorHAnsi"/>
          <w:b/>
        </w:rPr>
      </w:pPr>
    </w:p>
    <w:p w14:paraId="1382A0B4" w14:textId="77777777" w:rsidR="00BB6FD7" w:rsidRDefault="002A7605" w:rsidP="00BB6FD7">
      <w:pPr>
        <w:pStyle w:val="ListParagraph"/>
        <w:numPr>
          <w:ilvl w:val="0"/>
          <w:numId w:val="1"/>
        </w:numPr>
        <w:rPr>
          <w:rFonts w:asciiTheme="majorHAnsi" w:eastAsia="MS Gothic" w:hAnsiTheme="majorHAnsi"/>
        </w:rPr>
      </w:pPr>
      <w:r>
        <w:rPr>
          <w:rFonts w:asciiTheme="majorHAnsi" w:eastAsia="MS Gothic" w:hAnsiTheme="majorHAnsi"/>
        </w:rPr>
        <w:t>How can a well-</w:t>
      </w:r>
      <w:r w:rsidR="00BB6FD7" w:rsidRPr="00A11A7D">
        <w:rPr>
          <w:rFonts w:asciiTheme="majorHAnsi" w:eastAsia="MS Gothic" w:hAnsiTheme="majorHAnsi"/>
        </w:rPr>
        <w:t>designed learning progression help students build their conceptual understanding of the intended content over the course of the unit?</w:t>
      </w:r>
    </w:p>
    <w:p w14:paraId="155BDD47" w14:textId="77777777" w:rsidR="00BB6FD7" w:rsidRPr="00A11A7D" w:rsidRDefault="00BB6FD7" w:rsidP="00BB6FD7">
      <w:pPr>
        <w:pStyle w:val="ListParagraph"/>
        <w:rPr>
          <w:rFonts w:asciiTheme="majorHAnsi" w:eastAsia="MS Gothic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2A7605" w:rsidRPr="00E9342F" w14:paraId="0E484859" w14:textId="77777777" w:rsidTr="00416F46">
        <w:tc>
          <w:tcPr>
            <w:tcW w:w="4680" w:type="dxa"/>
            <w:shd w:val="clear" w:color="auto" w:fill="BFBFBF" w:themeFill="background1" w:themeFillShade="BF"/>
          </w:tcPr>
          <w:p w14:paraId="0044B601" w14:textId="77777777" w:rsidR="002A7605" w:rsidRPr="00E9342F" w:rsidRDefault="002A7605" w:rsidP="00416F46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6706E33B" w14:textId="77777777" w:rsidR="002A7605" w:rsidRPr="00E9342F" w:rsidRDefault="002A7605" w:rsidP="00416F46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2A7605" w14:paraId="66D11F8E" w14:textId="77777777" w:rsidTr="00416F46">
        <w:tc>
          <w:tcPr>
            <w:tcW w:w="4680" w:type="dxa"/>
          </w:tcPr>
          <w:p w14:paraId="060C2E24" w14:textId="77777777" w:rsidR="002A7605" w:rsidRDefault="002A7605" w:rsidP="00416F46"/>
          <w:p w14:paraId="1C52CA36" w14:textId="77777777" w:rsidR="002A7605" w:rsidRDefault="002A7605" w:rsidP="00416F46"/>
          <w:p w14:paraId="2F2436C3" w14:textId="77777777" w:rsidR="002A7605" w:rsidRDefault="002A7605" w:rsidP="00416F46"/>
          <w:p w14:paraId="1B5592B6" w14:textId="77777777" w:rsidR="002A7605" w:rsidRDefault="002A7605" w:rsidP="00416F46"/>
          <w:p w14:paraId="3CEA089D" w14:textId="77777777" w:rsidR="002A7605" w:rsidRDefault="002A7605" w:rsidP="00416F46"/>
          <w:p w14:paraId="79594739" w14:textId="77777777" w:rsidR="002A7605" w:rsidRDefault="002A7605" w:rsidP="00416F46"/>
          <w:p w14:paraId="710E4DE4" w14:textId="77777777" w:rsidR="002A7605" w:rsidRDefault="002A7605" w:rsidP="00416F46"/>
          <w:p w14:paraId="4CCF0B27" w14:textId="77777777" w:rsidR="002A7605" w:rsidRDefault="002A7605" w:rsidP="00416F46"/>
          <w:p w14:paraId="3DEBC397" w14:textId="77777777" w:rsidR="002A7605" w:rsidRDefault="002A7605" w:rsidP="00416F46"/>
          <w:p w14:paraId="18BB4B54" w14:textId="77777777" w:rsidR="002A7605" w:rsidRDefault="002A7605" w:rsidP="00416F46"/>
          <w:p w14:paraId="64459654" w14:textId="77777777" w:rsidR="00FF6401" w:rsidRDefault="00FF6401" w:rsidP="00416F46"/>
          <w:p w14:paraId="5CA4F2ED" w14:textId="77777777" w:rsidR="00FF6401" w:rsidRDefault="00FF6401" w:rsidP="00416F46"/>
          <w:p w14:paraId="3F0842D8" w14:textId="77777777" w:rsidR="00FF6401" w:rsidRDefault="00FF6401" w:rsidP="00416F46"/>
          <w:p w14:paraId="3AF91CA7" w14:textId="77777777" w:rsidR="00FF6401" w:rsidRDefault="00FF6401" w:rsidP="00416F46"/>
          <w:p w14:paraId="01CD17C0" w14:textId="77777777" w:rsidR="00FF6401" w:rsidRDefault="00FF6401" w:rsidP="00FF6401">
            <w:pPr>
              <w:jc w:val="left"/>
            </w:pPr>
          </w:p>
          <w:p w14:paraId="3414D580" w14:textId="77777777" w:rsidR="002A7605" w:rsidRDefault="002A7605" w:rsidP="00416F46"/>
        </w:tc>
        <w:tc>
          <w:tcPr>
            <w:tcW w:w="4788" w:type="dxa"/>
          </w:tcPr>
          <w:p w14:paraId="1E4F648C" w14:textId="77777777" w:rsidR="002A7605" w:rsidRDefault="002A7605" w:rsidP="00416F46"/>
        </w:tc>
      </w:tr>
    </w:tbl>
    <w:p w14:paraId="7FB47C79" w14:textId="77777777" w:rsidR="00486B42" w:rsidRDefault="00486B42"/>
    <w:sectPr w:rsidR="00486B42" w:rsidSect="002A76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FED"/>
    <w:multiLevelType w:val="hybridMultilevel"/>
    <w:tmpl w:val="556A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0B0D59"/>
    <w:multiLevelType w:val="hybridMultilevel"/>
    <w:tmpl w:val="81F07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57119"/>
    <w:multiLevelType w:val="hybridMultilevel"/>
    <w:tmpl w:val="3B9E8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D7"/>
    <w:rsid w:val="002A7605"/>
    <w:rsid w:val="00416F46"/>
    <w:rsid w:val="00486B42"/>
    <w:rsid w:val="00AA7A4D"/>
    <w:rsid w:val="00B81A4F"/>
    <w:rsid w:val="00BB6FD7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D39A6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FD7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FD7"/>
    <w:pPr>
      <w:ind w:left="720"/>
      <w:contextualSpacing/>
    </w:pPr>
  </w:style>
  <w:style w:type="table" w:styleId="TableGrid">
    <w:name w:val="Table Grid"/>
    <w:basedOn w:val="TableNormal"/>
    <w:uiPriority w:val="59"/>
    <w:rsid w:val="00BB6FD7"/>
    <w:pPr>
      <w:jc w:val="center"/>
    </w:pPr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FD7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FD7"/>
    <w:pPr>
      <w:ind w:left="720"/>
      <w:contextualSpacing/>
    </w:pPr>
  </w:style>
  <w:style w:type="table" w:styleId="TableGrid">
    <w:name w:val="Table Grid"/>
    <w:basedOn w:val="TableNormal"/>
    <w:uiPriority w:val="59"/>
    <w:rsid w:val="00BB6FD7"/>
    <w:pPr>
      <w:jc w:val="center"/>
    </w:pPr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282</Words>
  <Characters>1613</Characters>
  <Application>Microsoft Macintosh Word</Application>
  <DocSecurity>0</DocSecurity>
  <Lines>13</Lines>
  <Paragraphs>3</Paragraphs>
  <ScaleCrop>false</ScaleCrop>
  <Company>WWU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4</cp:revision>
  <dcterms:created xsi:type="dcterms:W3CDTF">2014-06-22T18:27:00Z</dcterms:created>
  <dcterms:modified xsi:type="dcterms:W3CDTF">2014-06-23T03:48:00Z</dcterms:modified>
</cp:coreProperties>
</file>